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jc w:val="center"/>
        <w:rPr>
          <w:rFonts w:hint="default" w:ascii="仿宋" w:hAnsi="仿宋" w:eastAsia="仿宋" w:cs="仿宋"/>
          <w:b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sz w:val="36"/>
          <w:szCs w:val="36"/>
        </w:rPr>
        <w:t>BBCC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 xml:space="preserve"> GP卷一样题</w:t>
      </w:r>
    </w:p>
    <w:p>
      <w:pPr>
        <w:pStyle w:val="8"/>
        <w:jc w:val="center"/>
        <w:rPr>
          <w:rFonts w:hint="eastAsia" w:ascii="仿宋" w:hAnsi="仿宋" w:eastAsia="仿宋" w:cs="仿宋"/>
          <w:b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满分：100分</w:t>
      </w:r>
    </w:p>
    <w:p>
      <w:pPr>
        <w:pStyle w:val="8"/>
        <w:jc w:val="center"/>
        <w:rPr>
          <w:rFonts w:hint="eastAsia" w:ascii="仿宋" w:hAnsi="仿宋" w:eastAsia="仿宋" w:cs="仿宋"/>
          <w:b/>
          <w:sz w:val="36"/>
          <w:szCs w:val="36"/>
          <w:lang w:val="en-US" w:eastAsia="zh-CN"/>
        </w:rPr>
      </w:pPr>
    </w:p>
    <w:p>
      <w:pPr>
        <w:pStyle w:val="14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单选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题（3分/道，共10道）</w:t>
      </w:r>
    </w:p>
    <w:p>
      <w:pPr>
        <w:pStyle w:val="8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已知下图为某角色的脚本，运行程序，敲击5次回车之后，则该角色的X坐标为（）。</w:t>
      </w:r>
    </w:p>
    <w:p>
      <w:pPr>
        <w:pStyle w:val="8"/>
        <w:jc w:val="center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drawing>
          <wp:inline distT="0" distB="0" distL="0" distR="0">
            <wp:extent cx="4467225" cy="3446145"/>
            <wp:effectExtent l="0" t="0" r="9525" b="1905"/>
            <wp:docPr id="1" name="Drawing 0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wing 0" descr="图片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344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A.50</w:t>
      </w:r>
    </w:p>
    <w:p>
      <w:pPr>
        <w:pStyle w:val="8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B.-150</w:t>
      </w:r>
    </w:p>
    <w:p>
      <w:pPr>
        <w:pStyle w:val="8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C.-50</w:t>
      </w:r>
    </w:p>
    <w:p>
      <w:pPr>
        <w:pStyle w:val="8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D.5</w:t>
      </w:r>
    </w:p>
    <w:p>
      <w:pPr>
        <w:pStyle w:val="8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答案：B</w:t>
      </w:r>
    </w:p>
    <w:p>
      <w:pPr>
        <w:pStyle w:val="14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多选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题（4分/道，共5道）</w:t>
      </w:r>
    </w:p>
    <w:p>
      <w:pPr>
        <w:pStyle w:val="8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下面是“星星”的脚本，运行脚本，对于舞台效果说法正确的是（）。</w:t>
      </w:r>
    </w:p>
    <w:p>
      <w:pPr>
        <w:pStyle w:val="8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drawing>
          <wp:inline distT="0" distB="0" distL="0" distR="0">
            <wp:extent cx="5215890" cy="2729865"/>
            <wp:effectExtent l="0" t="0" r="3810" b="13335"/>
            <wp:docPr id="2" name="Drawing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awing 1" descr="图片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16017" cy="273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jc w:val="both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8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A.角色一边旋转一边抖动</w:t>
      </w:r>
    </w:p>
    <w:p>
      <w:pPr>
        <w:pStyle w:val="8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B.角色一共旋转了600度</w:t>
      </w:r>
    </w:p>
    <w:p>
      <w:pPr>
        <w:pStyle w:val="8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C.角色先抖动，再旋转</w:t>
      </w:r>
    </w:p>
    <w:p>
      <w:pPr>
        <w:pStyle w:val="8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D.角色先抖动20秒，再变大</w:t>
      </w:r>
    </w:p>
    <w:p>
      <w:pPr>
        <w:pStyle w:val="8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答案：BC</w:t>
      </w:r>
    </w:p>
    <w:p>
      <w:pPr>
        <w:pStyle w:val="14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填空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题（5分/道，共10道）</w:t>
      </w:r>
    </w:p>
    <w:p>
      <w:pPr>
        <w:pStyle w:val="8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以下程序运行结束后，对话框输出的内容为_____。</w:t>
      </w:r>
    </w:p>
    <w:p>
      <w:pPr>
        <w:pStyle w:val="8"/>
        <w:spacing w:line="415" w:lineRule="auto"/>
        <w:ind w:left="240" w:firstLine="42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drawing>
          <wp:inline distT="0" distB="0" distL="0" distR="0">
            <wp:extent cx="4279900" cy="2399030"/>
            <wp:effectExtent l="0" t="0" r="6350" b="1270"/>
            <wp:docPr id="3" name="Drawing 2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awing 2" descr="图片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80027" cy="2399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4"/>
          <w:szCs w:val="24"/>
        </w:rPr>
        <w:t>答案：12</w:t>
      </w:r>
    </w:p>
    <w:p>
      <w:pPr>
        <w:pStyle w:val="14"/>
        <w:jc w:val="both"/>
        <w:rPr>
          <w:rFonts w:hint="eastAsia" w:ascii="仿宋" w:hAnsi="仿宋" w:eastAsia="仿宋" w:cs="仿宋"/>
          <w:b/>
          <w:sz w:val="40"/>
          <w:szCs w:val="40"/>
        </w:rPr>
      </w:pPr>
      <w:bookmarkStart w:id="0" w:name="_GoBack"/>
      <w:bookmarkEnd w:id="0"/>
    </w:p>
    <w:p>
      <w:pPr>
        <w:pStyle w:val="14"/>
        <w:jc w:val="center"/>
        <w:rPr>
          <w:rFonts w:hint="eastAsia" w:ascii="仿宋" w:hAnsi="仿宋" w:eastAsia="仿宋" w:cs="仿宋"/>
          <w:b/>
          <w:sz w:val="40"/>
          <w:szCs w:val="40"/>
        </w:rPr>
        <w:sectPr>
          <w:headerReference r:id="rId3" w:type="default"/>
          <w:footerReference r:id="rId4" w:type="default"/>
          <w:pgSz w:w="11900" w:h="16840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14"/>
        <w:jc w:val="center"/>
        <w:rPr>
          <w:rFonts w:hint="default" w:ascii="仿宋" w:hAnsi="仿宋" w:eastAsia="仿宋" w:cs="仿宋"/>
          <w:b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sz w:val="40"/>
          <w:szCs w:val="40"/>
        </w:rPr>
        <w:t>BBCC</w:t>
      </w:r>
      <w:r>
        <w:rPr>
          <w:rFonts w:hint="eastAsia" w:ascii="仿宋" w:hAnsi="仿宋" w:eastAsia="仿宋" w:cs="仿宋"/>
          <w:b/>
          <w:sz w:val="40"/>
          <w:szCs w:val="40"/>
          <w:lang w:val="en-US" w:eastAsia="zh-CN"/>
        </w:rPr>
        <w:t xml:space="preserve"> GP  卷二样题</w:t>
      </w:r>
    </w:p>
    <w:p>
      <w:pPr>
        <w:pStyle w:val="8"/>
        <w:jc w:val="center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sz w:val="40"/>
          <w:szCs w:val="40"/>
          <w:lang w:val="en-US" w:eastAsia="zh-CN"/>
        </w:rPr>
        <w:t>满分：200分</w:t>
      </w:r>
    </w:p>
    <w:p>
      <w:pPr>
        <w:pStyle w:val="14"/>
        <w:spacing w:line="415" w:lineRule="auto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程序题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100分/道，共2道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pStyle w:val="8"/>
        <w:jc w:val="both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小火熊准备了一道数学题，想来考考大家，请按要求完成小火熊出题程序设计。</w:t>
      </w:r>
    </w:p>
    <w:p>
      <w:pPr>
        <w:pStyle w:val="8"/>
        <w:ind w:firstLine="500" w:firstLineChars="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1.程序运行，“对错提示”按钮为“等待”造型，小火熊询问“9*3+6=？”，并等待玩家输入答案；</w:t>
      </w:r>
    </w:p>
    <w:p>
      <w:pPr>
        <w:pStyle w:val="8"/>
        <w:ind w:firstLine="500" w:firstLineChars="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2.若玩家输入答案错误，则“对错提示”按钮切换为“错”造型，并能观察到按钮先增大再恢复到原来大小的提示效果；</w:t>
      </w:r>
    </w:p>
    <w:p>
      <w:pPr>
        <w:pStyle w:val="8"/>
        <w:ind w:firstLine="500" w:firstLineChars="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3.按钮提示错误后，小火熊会继续询问“9*3+6=？”，同时“对错提示”按钮切换为“等待”造型；</w:t>
      </w:r>
    </w:p>
    <w:p>
      <w:pPr>
        <w:pStyle w:val="8"/>
        <w:ind w:firstLine="500" w:firstLineChars="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4.若玩家输入答案正确，则“对错提示”按钮切换为“对”造型，并能观察到按钮先增大再恢复恢复到原来大小的提示效果；</w:t>
      </w:r>
    </w:p>
    <w:p>
      <w:pPr>
        <w:pStyle w:val="8"/>
        <w:ind w:firstLine="500" w:firstLineChars="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5.“对错提示”按钮切换为“对”造型的同时，小火熊对话“恭喜你，回答正确！”1秒，停止询问。</w:t>
      </w:r>
    </w:p>
    <w:p>
      <w:pPr>
        <w:pStyle w:val="8"/>
        <w:jc w:val="center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drawing>
          <wp:inline distT="0" distB="0" distL="0" distR="0">
            <wp:extent cx="4125595" cy="3485515"/>
            <wp:effectExtent l="0" t="0" r="8255" b="635"/>
            <wp:docPr id="4" name="Drawing 3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rawing 3" descr="图片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25595" cy="348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jc w:val="both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8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预置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文件及</w:t>
      </w:r>
      <w:r>
        <w:rPr>
          <w:rFonts w:hint="eastAsia" w:ascii="仿宋" w:hAnsi="仿宋" w:eastAsia="仿宋" w:cs="仿宋"/>
          <w:sz w:val="24"/>
          <w:szCs w:val="24"/>
        </w:rPr>
        <w:t>参考答案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下载</w:t>
      </w:r>
      <w:r>
        <w:rPr>
          <w:rFonts w:hint="eastAsia" w:ascii="仿宋" w:hAnsi="仿宋" w:eastAsia="仿宋" w:cs="仿宋"/>
          <w:sz w:val="24"/>
          <w:szCs w:val="24"/>
        </w:rPr>
        <w:t>：</w:t>
      </w:r>
    </w:p>
    <w:p>
      <w:pPr>
        <w:pStyle w:val="8"/>
        <w:spacing w:line="415" w:lineRule="auto"/>
        <w:jc w:val="both"/>
        <w:rPr>
          <w:rFonts w:hint="eastAsia" w:ascii="仿宋" w:hAnsi="仿宋" w:eastAsia="仿宋" w:cs="仿宋"/>
          <w:sz w:val="24"/>
          <w:szCs w:val="21"/>
        </w:rPr>
      </w:pPr>
      <w:r>
        <w:rPr>
          <w:rFonts w:hint="eastAsia" w:ascii="仿宋" w:hAnsi="仿宋" w:eastAsia="仿宋" w:cs="仿宋"/>
          <w:sz w:val="24"/>
          <w:szCs w:val="21"/>
        </w:rPr>
        <w:t>链接：</w:t>
      </w:r>
      <w:r>
        <w:rPr>
          <w:rFonts w:hint="eastAsia" w:ascii="仿宋" w:hAnsi="仿宋" w:eastAsia="仿宋" w:cs="仿宋"/>
          <w:color w:val="auto"/>
          <w:sz w:val="24"/>
          <w:szCs w:val="21"/>
          <w:u w:val="none"/>
        </w:rPr>
        <w:fldChar w:fldCharType="begin"/>
      </w:r>
      <w:r>
        <w:rPr>
          <w:rFonts w:hint="eastAsia" w:ascii="仿宋" w:hAnsi="仿宋" w:eastAsia="仿宋" w:cs="仿宋"/>
          <w:color w:val="auto"/>
          <w:sz w:val="24"/>
          <w:szCs w:val="21"/>
          <w:u w:val="none"/>
        </w:rPr>
        <w:instrText xml:space="preserve"> HYPERLINK "https://pan.baidu.com/s/1EB0npmgnnutOxbw1J8ywhg" </w:instrText>
      </w:r>
      <w:r>
        <w:rPr>
          <w:rFonts w:hint="eastAsia" w:ascii="仿宋" w:hAnsi="仿宋" w:eastAsia="仿宋" w:cs="仿宋"/>
          <w:color w:val="auto"/>
          <w:sz w:val="24"/>
          <w:szCs w:val="21"/>
          <w:u w:val="none"/>
        </w:rPr>
        <w:fldChar w:fldCharType="separate"/>
      </w:r>
      <w:r>
        <w:rPr>
          <w:rStyle w:val="6"/>
          <w:rFonts w:hint="eastAsia" w:ascii="仿宋" w:hAnsi="仿宋" w:eastAsia="仿宋" w:cs="仿宋"/>
          <w:sz w:val="24"/>
          <w:szCs w:val="21"/>
        </w:rPr>
        <w:t>https://pan.baidu.com/s/1EB0npmgnnutOxbw1J8ywhg</w:t>
      </w:r>
      <w:r>
        <w:rPr>
          <w:rFonts w:hint="eastAsia" w:ascii="仿宋" w:hAnsi="仿宋" w:eastAsia="仿宋" w:cs="仿宋"/>
          <w:color w:val="auto"/>
          <w:sz w:val="24"/>
          <w:szCs w:val="21"/>
          <w:u w:val="none"/>
        </w:rPr>
        <w:fldChar w:fldCharType="end"/>
      </w:r>
      <w:r>
        <w:rPr>
          <w:rFonts w:hint="eastAsia" w:ascii="仿宋" w:hAnsi="仿宋" w:eastAsia="仿宋" w:cs="仿宋"/>
          <w:sz w:val="24"/>
          <w:szCs w:val="21"/>
        </w:rPr>
        <w:t xml:space="preserve"> </w:t>
      </w:r>
    </w:p>
    <w:p>
      <w:pPr>
        <w:pStyle w:val="8"/>
        <w:spacing w:line="415" w:lineRule="auto"/>
        <w:jc w:val="both"/>
        <w:rPr>
          <w:rFonts w:hint="eastAsia" w:ascii="仿宋" w:hAnsi="仿宋" w:eastAsia="仿宋" w:cs="仿宋"/>
          <w:sz w:val="24"/>
          <w:szCs w:val="21"/>
        </w:rPr>
      </w:pPr>
      <w:r>
        <w:rPr>
          <w:rFonts w:hint="eastAsia" w:ascii="仿宋" w:hAnsi="仿宋" w:eastAsia="仿宋" w:cs="仿宋"/>
          <w:sz w:val="24"/>
          <w:szCs w:val="21"/>
        </w:rPr>
        <w:t xml:space="preserve">提取码：BBCC </w:t>
      </w:r>
    </w:p>
    <w:sectPr>
      <w:headerReference r:id="rId5" w:type="default"/>
      <w:footerReference r:id="rId6" w:type="default"/>
      <w:pgSz w:w="11900" w:h="16840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EdF6DCAgAA1gUAAA4AAABkcnMvZTJvRG9jLnhtbK1UzY7TMBC+I/EO&#10;lu/ZJN20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kR0XoM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hint="default" w:eastAsia="微软雅黑"/>
        <w:lang w:val="en-US" w:eastAsia="zh-CN"/>
      </w:rPr>
    </w:pPr>
    <w:r>
      <w:rPr>
        <w:rFonts w:hint="eastAsia"/>
        <w:lang w:val="en-US" w:eastAsia="zh-CN"/>
      </w:rPr>
      <w:t>BBCC GP 卷一（样题）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hint="default" w:eastAsia="微软雅黑"/>
        <w:lang w:val="en-US" w:eastAsia="zh-CN"/>
      </w:rPr>
    </w:pPr>
    <w:r>
      <w:rPr>
        <w:rFonts w:hint="eastAsia"/>
        <w:lang w:val="en-US" w:eastAsia="zh-CN"/>
      </w:rPr>
      <w:t>BBCC GP 卷二（样题）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13F92"/>
    <w:rsid w:val="123D1256"/>
    <w:rsid w:val="125B37E2"/>
    <w:rsid w:val="131523EE"/>
    <w:rsid w:val="1A1F2E6F"/>
    <w:rsid w:val="1FB81333"/>
    <w:rsid w:val="23467FD6"/>
    <w:rsid w:val="287C29CA"/>
    <w:rsid w:val="2C7579A3"/>
    <w:rsid w:val="2CDB3ECB"/>
    <w:rsid w:val="2D604EE3"/>
    <w:rsid w:val="2F497820"/>
    <w:rsid w:val="36EF6CCB"/>
    <w:rsid w:val="389763DC"/>
    <w:rsid w:val="3A5B6F9C"/>
    <w:rsid w:val="3CDA2F60"/>
    <w:rsid w:val="425F741A"/>
    <w:rsid w:val="43FB0367"/>
    <w:rsid w:val="470D3459"/>
    <w:rsid w:val="4F231DDB"/>
    <w:rsid w:val="542842E9"/>
    <w:rsid w:val="556379B5"/>
    <w:rsid w:val="587064C8"/>
    <w:rsid w:val="5BBF4551"/>
    <w:rsid w:val="5F3E43CC"/>
    <w:rsid w:val="6D61415D"/>
    <w:rsid w:val="6EC4609A"/>
    <w:rsid w:val="6F8D56D9"/>
    <w:rsid w:val="74FA69B4"/>
    <w:rsid w:val="78310C8F"/>
    <w:rsid w:val="7AA474C3"/>
    <w:rsid w:val="7B9804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微软雅黑" w:hAnsi="微软雅黑" w:eastAsia="微软雅黑" w:cs="微软雅黑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微软雅黑" w:hAnsi="微软雅黑" w:eastAsia="微软雅黑" w:cs="微软雅黑"/>
      <w:sz w:val="2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FollowedHyperlink"/>
    <w:basedOn w:val="5"/>
    <w:uiPriority w:val="0"/>
    <w:rPr>
      <w:color w:val="800080"/>
      <w:u w:val="single"/>
    </w:rPr>
  </w:style>
  <w:style w:type="character" w:styleId="7">
    <w:name w:val="Hyperlink"/>
    <w:basedOn w:val="5"/>
    <w:uiPriority w:val="0"/>
    <w:rPr>
      <w:color w:val="0000FF"/>
      <w:u w:val="single"/>
    </w:rPr>
  </w:style>
  <w:style w:type="paragraph" w:customStyle="1" w:styleId="8">
    <w:name w:val="石墨文档正文"/>
    <w:qFormat/>
    <w:uiPriority w:val="0"/>
    <w:rPr>
      <w:rFonts w:ascii="微软雅黑" w:hAnsi="微软雅黑" w:eastAsia="微软雅黑" w:cs="微软雅黑"/>
      <w:sz w:val="22"/>
      <w:szCs w:val="22"/>
    </w:rPr>
  </w:style>
  <w:style w:type="paragraph" w:customStyle="1" w:styleId="9">
    <w:name w:val="石墨文档标题"/>
    <w:next w:val="8"/>
    <w:unhideWhenUsed/>
    <w:qFormat/>
    <w:uiPriority w:val="9"/>
    <w:pPr>
      <w:spacing w:before="260" w:after="260"/>
      <w:outlineLvl w:val="0"/>
    </w:pPr>
    <w:rPr>
      <w:rFonts w:ascii="微软雅黑" w:hAnsi="微软雅黑" w:eastAsia="微软雅黑" w:cs="微软雅黑"/>
      <w:b/>
      <w:bCs/>
      <w:sz w:val="40"/>
      <w:szCs w:val="40"/>
    </w:rPr>
  </w:style>
  <w:style w:type="paragraph" w:customStyle="1" w:styleId="10">
    <w:name w:val="石墨文档副标题"/>
    <w:qFormat/>
    <w:uiPriority w:val="0"/>
    <w:pPr>
      <w:spacing w:before="260" w:after="260"/>
    </w:pPr>
    <w:rPr>
      <w:rFonts w:ascii="微软雅黑" w:hAnsi="微软雅黑" w:eastAsia="微软雅黑" w:cs="微软雅黑"/>
      <w:color w:val="888888"/>
      <w:sz w:val="36"/>
      <w:szCs w:val="36"/>
    </w:rPr>
  </w:style>
  <w:style w:type="paragraph" w:customStyle="1" w:styleId="11">
    <w:name w:val="石墨文档标题 1"/>
    <w:next w:val="8"/>
    <w:unhideWhenUsed/>
    <w:qFormat/>
    <w:uiPriority w:val="9"/>
    <w:pPr>
      <w:spacing w:before="260" w:after="260"/>
      <w:outlineLvl w:val="0"/>
    </w:pPr>
    <w:rPr>
      <w:rFonts w:ascii="微软雅黑" w:hAnsi="微软雅黑" w:eastAsia="微软雅黑" w:cs="微软雅黑"/>
      <w:b/>
      <w:bCs/>
      <w:sz w:val="32"/>
      <w:szCs w:val="32"/>
    </w:rPr>
  </w:style>
  <w:style w:type="paragraph" w:customStyle="1" w:styleId="12">
    <w:name w:val="石墨文档标题 2"/>
    <w:next w:val="8"/>
    <w:unhideWhenUsed/>
    <w:qFormat/>
    <w:uiPriority w:val="9"/>
    <w:pPr>
      <w:spacing w:before="260" w:after="260"/>
      <w:outlineLvl w:val="1"/>
    </w:pPr>
    <w:rPr>
      <w:rFonts w:ascii="微软雅黑" w:hAnsi="微软雅黑" w:eastAsia="微软雅黑" w:cs="微软雅黑"/>
      <w:b/>
      <w:bCs/>
      <w:sz w:val="28"/>
      <w:szCs w:val="28"/>
    </w:rPr>
  </w:style>
  <w:style w:type="paragraph" w:customStyle="1" w:styleId="13">
    <w:name w:val="石墨文档标题 3"/>
    <w:next w:val="8"/>
    <w:unhideWhenUsed/>
    <w:qFormat/>
    <w:uiPriority w:val="9"/>
    <w:pPr>
      <w:spacing w:before="260" w:after="260"/>
      <w:outlineLvl w:val="2"/>
    </w:pPr>
    <w:rPr>
      <w:rFonts w:ascii="微软雅黑" w:hAnsi="微软雅黑" w:eastAsia="微软雅黑" w:cs="微软雅黑"/>
      <w:b/>
      <w:bCs/>
      <w:sz w:val="26"/>
      <w:szCs w:val="26"/>
    </w:rPr>
  </w:style>
  <w:style w:type="paragraph" w:customStyle="1" w:styleId="14">
    <w:name w:val="石墨文档标题 4"/>
    <w:next w:val="8"/>
    <w:unhideWhenUsed/>
    <w:qFormat/>
    <w:uiPriority w:val="9"/>
    <w:pPr>
      <w:spacing w:before="260" w:after="260"/>
      <w:outlineLvl w:val="3"/>
    </w:pPr>
    <w:rPr>
      <w:rFonts w:ascii="微软雅黑" w:hAnsi="微软雅黑" w:eastAsia="微软雅黑" w:cs="微软雅黑"/>
      <w:b/>
      <w:bCs/>
      <w:sz w:val="24"/>
      <w:szCs w:val="24"/>
    </w:rPr>
  </w:style>
  <w:style w:type="paragraph" w:customStyle="1" w:styleId="15">
    <w:name w:val="石墨文档引用"/>
    <w:qFormat/>
    <w:uiPriority w:val="0"/>
    <w:pPr>
      <w:pBdr>
        <w:left w:val="single" w:color="F0F0F0" w:sz="30" w:space="10"/>
      </w:pBdr>
    </w:pPr>
    <w:rPr>
      <w:rFonts w:ascii="微软雅黑" w:hAnsi="微软雅黑" w:eastAsia="微软雅黑" w:cs="微软雅黑"/>
      <w:color w:val="ADADAD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4.GIF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Office_11.3.0.9228_F1E327BC-269C-435d-A152-05C5408002CA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2021-05-31T12:56:00Z</dcterms:created>
  <dc:creator> </dc:creator>
  <cp:lastModifiedBy>szccf</cp:lastModifiedBy>
  <dcterms:modified xsi:type="dcterms:W3CDTF">2021-06-02T07:02:03Z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37D44F6DE35C444CB83FBBD111B5F020</vt:lpwstr>
  </property>
</Properties>
</file>